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169-2026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41713BED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PZNU - Pädagogisches Zentrum für Natur und Umwelt - KoMoNa: Nachhaltige Bildung für die Zukunft im PZNU - NaBiZu 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03 Sanierung Gewächshaus 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57CC">
              <w:rPr>
                <w:rFonts w:ascii="Arial" w:hAnsi="Arial" w:cs="Arial"/>
                <w:sz w:val="20"/>
                <w:szCs w:val="20"/>
              </w:rPr>
            </w:r>
            <w:r w:rsidR="00FA5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57CC">
              <w:rPr>
                <w:rFonts w:ascii="Arial" w:hAnsi="Arial" w:cs="Arial"/>
                <w:sz w:val="20"/>
                <w:szCs w:val="20"/>
              </w:rPr>
            </w:r>
            <w:r w:rsidR="00FA5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57CC">
              <w:rPr>
                <w:rFonts w:ascii="Arial" w:hAnsi="Arial" w:cs="Arial"/>
                <w:sz w:val="20"/>
                <w:szCs w:val="20"/>
              </w:rPr>
            </w:r>
            <w:r w:rsidR="00FA5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57CC">
              <w:rPr>
                <w:rFonts w:ascii="Arial" w:hAnsi="Arial" w:cs="Arial"/>
                <w:sz w:val="20"/>
                <w:szCs w:val="20"/>
              </w:rPr>
            </w:r>
            <w:r w:rsidR="00FA5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A57CC">
              <w:rPr>
                <w:rFonts w:ascii="Arial" w:hAnsi="Arial" w:cs="Arial"/>
                <w:sz w:val="20"/>
                <w:szCs w:val="20"/>
              </w:rPr>
            </w:r>
            <w:r w:rsidR="00FA57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FA57CC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FA57CC">
              <w:rPr>
                <w:rFonts w:cs="Arial"/>
              </w:rPr>
            </w:r>
            <w:r w:rsidR="00FA57CC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A57CC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1F72A3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02BE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A57CC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2026-07-29T11:09:00Z</dcterms:modified>
</cp:coreProperties>
</file>